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0" w:firstLineChars="0"/>
        <w:jc w:val="center"/>
        <w:textAlignment w:val="auto"/>
        <w:rPr>
          <w:rFonts w:hint="eastAsia" w:cs="方正小标宋简体"/>
          <w:b w:val="0"/>
          <w:bCs w:val="0"/>
          <w:i w:val="0"/>
          <w:iCs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44"/>
          <w:szCs w:val="44"/>
          <w:lang w:val="en-US" w:eastAsia="zh-CN"/>
        </w:rPr>
        <w:t>贵州贵安新区建筑业协会专家人员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Chars="0" w:firstLine="0" w:firstLineChars="0"/>
        <w:jc w:val="center"/>
        <w:textAlignment w:val="auto"/>
        <w:rPr>
          <w:rFonts w:hint="eastAsia" w:cs="方正小标宋简体"/>
          <w:b w:val="0"/>
          <w:bCs w:val="0"/>
          <w:i w:val="0"/>
          <w:i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44"/>
          <w:szCs w:val="44"/>
          <w:lang w:val="en-US" w:eastAsia="zh-CN"/>
        </w:rPr>
        <w:t>廉洁自律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通过深刻领会习近平总书记“打铁还需自身硬”，即反腐倡廉必须从自身做起，以及党中央构建干部“不敢腐、不能腐、不想腐”的廉政体系本质精神，为切实贯彻党中央以“八项规定”为重点的一系列廉政法规制度，坚决落实好上级党组织廉政要求，树立清廉形象，集中心思为企业办实事、解难事。现向协会做出廉洁自律承诺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一、履行专家职责过程中，与企业和项目接触面广，个人在思想上时刻敲响防腐警钟，筑牢拒腐底线，做到廉洁自律。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二、根据协会工作安排，履职期间，未收受企业和项目礼品礼金、红包信封等，没有接受吃请；严格按照有关法律法规开展履职工作，未出现扭曲工作性质、未出现发现问题刻意规避、未出现发现情况不及时请示报告、未开展与工作无关的事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以上为本人工作的廉洁自律承诺，恳请协会监督。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32"/>
          <w:szCs w:val="32"/>
          <w:lang w:val="en-US" w:eastAsia="zh-CN"/>
        </w:rPr>
        <w:t>时  间：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91304"/>
    <w:rsid w:val="77E9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53"/>
      <w:ind w:left="221"/>
      <w:outlineLvl w:val="1"/>
    </w:pPr>
    <w:rPr>
      <w:rFonts w:ascii="方正小标宋简体" w:hAnsi="方正小标宋简体" w:eastAsia="方正小标宋简体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2021-09-06T01:29:00Z</dcterms:created>
  <dc:creator>WPS_1490872390</dc:creator>
  <cp:lastModifiedBy>WPS_1490872390</cp:lastModifiedBy>
  <dcterms:modified xsi:type="dcterms:W3CDTF">2021-09-06T01:30:22Z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DE6689194AA34D159B99F2074C089FBD</vt:lpwstr>
  </property>
</Properties>
</file>