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101850" cy="4558030"/>
            <wp:effectExtent l="0" t="0" r="12700" b="13970"/>
            <wp:docPr id="6" name="图片 6" descr="ad9c62f2150fac00a605415ab5c4f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d9c62f2150fac00a605415ab5c4fa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455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265045" cy="4531995"/>
            <wp:effectExtent l="0" t="0" r="1905" b="1905"/>
            <wp:docPr id="8" name="图片 8" descr="b0e6938147bb69d8c34e31f4ae69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0e6938147bb69d8c34e31f4ae69948"/>
                    <pic:cNvPicPr>
                      <a:picLocks noChangeAspect="1"/>
                    </pic:cNvPicPr>
                  </pic:nvPicPr>
                  <pic:blipFill>
                    <a:blip r:embed="rId7"/>
                    <a:srcRect b="7744"/>
                    <a:stretch>
                      <a:fillRect/>
                    </a:stretch>
                  </pic:blipFill>
                  <pic:spPr>
                    <a:xfrm>
                      <a:off x="0" y="0"/>
                      <a:ext cx="2265045" cy="453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071370" cy="4490720"/>
            <wp:effectExtent l="0" t="0" r="5080" b="5080"/>
            <wp:docPr id="7" name="图片 7" descr="5931037e18eb6ff8740b503bfed9f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931037e18eb6ff8740b503bfed9fc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449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XXXXX公司+考生姓名+身份证后四位</w:t>
      </w:r>
    </w:p>
    <w:p>
      <w:pPr>
        <w:pStyle w:val="2"/>
        <w:ind w:left="630" w:leftChars="0" w:hanging="630" w:hangingChars="3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注: 1.请将同一个人的贵州健康码、国家通信行程卡拼在一张图上，单独附核酸证明电子档，外省入黔须一并提供3天2检核酸证明（两次核酸检测须间隔24小时）</w:t>
      </w:r>
      <w:bookmarkStart w:id="0" w:name="_GoBack"/>
      <w:bookmarkEnd w:id="0"/>
      <w:r>
        <w:rPr>
          <w:rFonts w:hint="eastAsia"/>
          <w:lang w:val="en-US" w:eastAsia="zh-CN"/>
        </w:rPr>
        <w:t>并注明清楚公司名称+姓名+身份证尾号后四位（如上图）发送至协会邮箱：gzgajzyxh@163.com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　 2.提供的证明必须清晰可见，真实有效，若出现P图、马赛克等作假行为，一年内不予受理预约考试工作，涉及到妨害疫情防控秩序的，一经查实立即上报相关部门处理。    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  <w:sectPr>
          <w:footerReference r:id="rId3" w:type="default"/>
          <w:pgSz w:w="16838" w:h="11906" w:orient="landscape"/>
          <w:pgMar w:top="520" w:right="720" w:bottom="466" w:left="72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  <w:t>贵安新区“安管人员”考试应考人员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  <w:t>安全承诺书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本人参加贵安新区“安管人员”考试，愿意遵守疫情防控各项管理的相关要求，秉承对自己、对他人负责的原则，承担疫情防控社会责任，郑重作出以下承诺：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59" w:firstLineChars="206"/>
        <w:jc w:val="both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一、遵守考试期间考点各项防疫安全的要求。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59" w:firstLineChars="206"/>
        <w:jc w:val="both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二、在考试前7天内，未到过国内疫情中风险、高风险地区，21天内未到过国（境）外。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59" w:firstLineChars="206"/>
        <w:jc w:val="both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三、在考试前7天内，每日自觉监测体温，体温均未出现高于37.3度的情形，无发热和呼吸道门诊就诊史。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59" w:firstLineChars="206"/>
        <w:jc w:val="both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四、在考试前7天内，未和新冠肺炎病例或疑似病例密切接触或间接接触，未出现发烧、干咳、乏力、咳痰、气短、肌肉痛或关节痛、咽喉痛、头痛、寒颤、恶心或呕吐、鼻塞、腹泻、咳血、结膜充血等疑似新冠肺炎症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59" w:firstLineChars="206"/>
        <w:jc w:val="both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五、若出现与前述第二、三、四项任何一项不符的情形的，本人将及时在考前向相关管理机构报告，自觉配合采取隔离或其他防疫措施，并根据实际情况，自愿放弃参加考试。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59" w:firstLineChars="206"/>
        <w:jc w:val="both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六、考试当日自行做好防护工作，正确佩戴一次性使用医用口罩。提前抵达考点，配合查验健康码、行程卡、同行密接人员自查、测量体温及48小时内核酸检测阴性报告（以“贵州省”内核酸检测记录为准）等。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59" w:firstLineChars="206"/>
        <w:jc w:val="both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七、考试期间，将严格遵守应考人员考场守则及疫情防控相关管理要求，完成考试后立即离场，不扎堆，不聚集。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59" w:firstLineChars="206"/>
        <w:jc w:val="both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八、本人承诺遵守以上内容，若因有瞒报、谎报造成新冠肺炎疫情传播的，一经查实，由本人承担相应的法律和经济责任。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left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 xml:space="preserve">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5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考生签名</w:t>
            </w:r>
          </w:p>
        </w:tc>
        <w:tc>
          <w:tcPr>
            <w:tcW w:w="535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身份证号码</w:t>
            </w:r>
          </w:p>
        </w:tc>
        <w:tc>
          <w:tcPr>
            <w:tcW w:w="535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手机号码</w:t>
            </w:r>
          </w:p>
        </w:tc>
        <w:tc>
          <w:tcPr>
            <w:tcW w:w="535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考试时间</w:t>
            </w:r>
          </w:p>
        </w:tc>
        <w:tc>
          <w:tcPr>
            <w:tcW w:w="535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准考证号</w:t>
            </w:r>
          </w:p>
        </w:tc>
        <w:tc>
          <w:tcPr>
            <w:tcW w:w="535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承诺日期</w:t>
            </w:r>
          </w:p>
        </w:tc>
        <w:tc>
          <w:tcPr>
            <w:tcW w:w="535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  <w:t>以上内容均需要考生本人手写，严禁弄虚作假。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59" w:firstLineChars="206"/>
        <w:jc w:val="left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申请企业已核实承诺人承诺属实，如因信息不实引起疫情传播和扩散,企业愿承担由此带来的相应法律责任。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承诺企业名称（单位公章）：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59" w:firstLineChars="206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法定代表人签名：                    年   月   日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NWM5OTBiZWM1NjQyOTRmNzRlMWMyMDdlYjRlZWMifQ=="/>
  </w:docVars>
  <w:rsids>
    <w:rsidRoot w:val="2ADA4AAB"/>
    <w:rsid w:val="16944DF0"/>
    <w:rsid w:val="22A042D0"/>
    <w:rsid w:val="24682C59"/>
    <w:rsid w:val="29CC5B96"/>
    <w:rsid w:val="2ADA4AAB"/>
    <w:rsid w:val="319B7354"/>
    <w:rsid w:val="33E505BB"/>
    <w:rsid w:val="350B5077"/>
    <w:rsid w:val="3DEB25EA"/>
    <w:rsid w:val="3FB13C99"/>
    <w:rsid w:val="48286A32"/>
    <w:rsid w:val="55783362"/>
    <w:rsid w:val="67F76D9C"/>
    <w:rsid w:val="6BD8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852</Words>
  <Characters>879</Characters>
  <Lines>0</Lines>
  <Paragraphs>0</Paragraphs>
  <TotalTime>0</TotalTime>
  <ScaleCrop>false</ScaleCrop>
  <LinksUpToDate>false</LinksUpToDate>
  <CharactersWithSpaces>932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2021-11-10T09:58:00Z</dcterms:created>
  <dc:creator>WPS_1490872390</dc:creator>
  <cp:lastModifiedBy>WPS_1490872390</cp:lastModifiedBy>
  <dcterms:modified xsi:type="dcterms:W3CDTF">2022-08-30T06:38:57Z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D595E1BBBAF54D698A99006E6FCC025A</vt:lpwstr>
  </property>
</Properties>
</file>